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46D2" w14:textId="77777777" w:rsidR="000F7175" w:rsidRPr="00575F49" w:rsidRDefault="000F7175" w:rsidP="000F7175">
      <w:pPr>
        <w:spacing w:after="0"/>
        <w:jc w:val="center"/>
        <w:rPr>
          <w:rFonts w:ascii="Raleway Light" w:eastAsia="Arial Unicode MS" w:hAnsi="Raleway Light" w:cs="Arial Unicode MS"/>
          <w:b/>
          <w:bCs/>
          <w:sz w:val="36"/>
          <w:szCs w:val="36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</w:pPr>
      <w:r w:rsidRPr="00575F49">
        <w:rPr>
          <w:rFonts w:ascii="Raleway Medium" w:eastAsia="Arial Unicode MS" w:hAnsi="Raleway Medium" w:cs="Arial"/>
          <w:color w:val="58A618"/>
          <w:sz w:val="72"/>
          <w:szCs w:val="72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t>CHECKLIST BEOORDELEN ASSURANCE-VERKLARING</w:t>
      </w:r>
      <w:r w:rsidRPr="00635592">
        <w:rPr>
          <w:rFonts w:ascii="Raleway Light" w:eastAsia="Arial Unicode MS" w:hAnsi="Raleway Light" w:cs="Arial Unicode MS"/>
          <w:b/>
          <w:bCs/>
          <w:color w:val="E7E6E6" w:themeColor="background2"/>
          <w:sz w:val="80"/>
          <w:szCs w:val="80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575F49">
        <w:rPr>
          <w:rFonts w:ascii="Raleway Thin" w:eastAsia="Arial Unicode MS" w:hAnsi="Raleway Thin" w:cs="Arial Unicode MS"/>
          <w:sz w:val="32"/>
          <w:szCs w:val="32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t>ISAE 3402 type II</w:t>
      </w:r>
      <w:r>
        <w:rPr>
          <w:rFonts w:ascii="Raleway Thin" w:eastAsia="Arial Unicode MS" w:hAnsi="Raleway Thin" w:cs="Arial Unicode MS"/>
          <w:sz w:val="32"/>
          <w:szCs w:val="32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575F49">
        <w:rPr>
          <w:rFonts w:ascii="Raleway Thin" w:eastAsia="Arial Unicode MS" w:hAnsi="Raleway Thin" w:cs="Arial Unicode MS"/>
          <w:sz w:val="32"/>
          <w:szCs w:val="32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t>SOC 2 type II of alternatieve verklaring</w:t>
      </w:r>
    </w:p>
    <w:p w14:paraId="7077DF98" w14:textId="77777777" w:rsidR="000F7175" w:rsidRPr="00575F49" w:rsidRDefault="000F7175" w:rsidP="000F71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C9CD6B" w14:textId="77777777" w:rsidR="000F7175" w:rsidRPr="00575F49" w:rsidRDefault="000F7175" w:rsidP="000F7175">
      <w:pPr>
        <w:spacing w:after="0"/>
        <w:jc w:val="center"/>
        <w:rPr>
          <w:rFonts w:ascii="Raleway Thin" w:eastAsia="Arial Unicode MS" w:hAnsi="Raleway Thin" w:cs="Arial Unicode MS"/>
          <w:color w:val="4D4D4D"/>
          <w:sz w:val="24"/>
          <w:szCs w:val="24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aleway Light" w:eastAsia="Arial Unicode MS" w:hAnsi="Raleway Light" w:cs="Arial Unicode MS"/>
          <w:color w:val="5F5F5F"/>
          <w:sz w:val="30"/>
          <w:szCs w:val="30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rFonts w:ascii="Raleway Thin" w:eastAsia="Arial Unicode MS" w:hAnsi="Raleway Thin" w:cs="Arial Unicode MS"/>
          <w:color w:val="4D4D4D"/>
          <w:sz w:val="24"/>
          <w:szCs w:val="24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rFonts w:ascii="Raleway Thin" w:eastAsia="Arial Unicode MS" w:hAnsi="Raleway Thin" w:cs="Arial Unicode MS"/>
          <w:sz w:val="24"/>
          <w:szCs w:val="24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Pr="00575F49">
        <w:rPr>
          <w:rFonts w:ascii="Raleway Thin" w:eastAsia="Arial Unicode MS" w:hAnsi="Raleway Thin" w:cs="Arial Unicode MS"/>
          <w:sz w:val="24"/>
          <w:szCs w:val="24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t xml:space="preserve">ulpmiddel bij beoordeling geschiktheid </w:t>
      </w:r>
      <w:proofErr w:type="spellStart"/>
      <w:r w:rsidRPr="00575F49">
        <w:rPr>
          <w:rFonts w:ascii="Raleway Thin" w:eastAsia="Arial Unicode MS" w:hAnsi="Raleway Thin" w:cs="Arial Unicode MS"/>
          <w:sz w:val="24"/>
          <w:szCs w:val="24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t>assurance</w:t>
      </w:r>
      <w:proofErr w:type="spellEnd"/>
      <w:r w:rsidRPr="00575F49">
        <w:rPr>
          <w:rFonts w:ascii="Raleway Thin" w:eastAsia="Arial Unicode MS" w:hAnsi="Raleway Thin" w:cs="Arial Unicode MS"/>
          <w:sz w:val="24"/>
          <w:szCs w:val="24"/>
          <w:bdr w:val="nil"/>
          <w:lang w:eastAsia="nl-NL"/>
          <w14:textOutline w14:w="0" w14:cap="flat" w14:cmpd="sng" w14:algn="ctr">
            <w14:noFill/>
            <w14:prstDash w14:val="solid"/>
            <w14:bevel/>
          </w14:textOutline>
        </w:rPr>
        <w:t>-verklaringen</w:t>
      </w:r>
    </w:p>
    <w:p w14:paraId="75DA5DCE" w14:textId="77777777" w:rsidR="000F7175" w:rsidRDefault="000F7175" w:rsidP="000F7175">
      <w:pPr>
        <w:suppressAutoHyphens w:val="0"/>
        <w:rPr>
          <w:rFonts w:ascii="Arial" w:hAnsi="Arial" w:cs="Arial"/>
          <w:b/>
          <w:bCs/>
          <w:color w:val="4472C4"/>
          <w:sz w:val="24"/>
          <w:szCs w:val="24"/>
        </w:rPr>
      </w:pPr>
    </w:p>
    <w:p w14:paraId="554DA32B" w14:textId="77777777" w:rsidR="000F7175" w:rsidRDefault="000F7175" w:rsidP="000F7175">
      <w:pPr>
        <w:spacing w:after="0"/>
        <w:jc w:val="center"/>
        <w:rPr>
          <w:rFonts w:ascii="Arial" w:hAnsi="Arial" w:cs="Arial"/>
          <w:b/>
          <w:bCs/>
          <w:color w:val="4472C4"/>
          <w:sz w:val="24"/>
          <w:szCs w:val="24"/>
        </w:rPr>
      </w:pPr>
      <w:r w:rsidRPr="00F866CE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6D5CA6D" wp14:editId="12C3A512">
            <wp:simplePos x="0" y="0"/>
            <wp:positionH relativeFrom="margin">
              <wp:align>left</wp:align>
            </wp:positionH>
            <wp:positionV relativeFrom="page">
              <wp:posOffset>3209925</wp:posOffset>
            </wp:positionV>
            <wp:extent cx="6105525" cy="6304915"/>
            <wp:effectExtent l="0" t="0" r="9525" b="635"/>
            <wp:wrapNone/>
            <wp:docPr id="2" name="Afbeelding 2" descr="Afbeelding met tekst, wolk, silhou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wolk, silhouet&#10;&#10;Automatisch gegenereerde beschrijvi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3" r="24810"/>
                    <a:stretch/>
                  </pic:blipFill>
                  <pic:spPr bwMode="auto">
                    <a:xfrm>
                      <a:off x="0" y="0"/>
                      <a:ext cx="6105525" cy="6304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981DD" w14:textId="77777777" w:rsidR="000F7175" w:rsidRDefault="000F7175" w:rsidP="000F7175">
      <w:pPr>
        <w:spacing w:after="0"/>
        <w:jc w:val="center"/>
        <w:rPr>
          <w:rFonts w:ascii="Arial" w:hAnsi="Arial" w:cs="Arial"/>
          <w:b/>
          <w:bCs/>
          <w:color w:val="4472C4"/>
          <w:sz w:val="24"/>
          <w:szCs w:val="24"/>
        </w:rPr>
      </w:pPr>
    </w:p>
    <w:p w14:paraId="3677BB93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2A63CA66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51587648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49BE9015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2EAA4CFF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5658A488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21ACE3B4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00A83242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4F9CB47D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49C50730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26B19155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05213C01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6707A8D6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2BE4F59B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09AF0950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1B04F8EA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28CDDAFD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7C56D54D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2A41F06C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3EB1260B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2D0D406D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706D5390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2D2B9D78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7D44DCA2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55D11D19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525637CD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50A786A4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45E5333F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04EBC06C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63419C1D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670EFD2B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45134565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0F5A0751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0BD756D1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5F2A3FBA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72DBBE6D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73253F1A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76F2AAAC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568A8DC8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1C6E10E5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458ACF7F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79471EB7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38723BAE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11685CF4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6BC2AED7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26BA62C5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576BF25C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633DA89C" w14:textId="77777777" w:rsidR="000F7175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p w14:paraId="4F7A45CF" w14:textId="77777777" w:rsidR="000F7175" w:rsidRPr="007647CC" w:rsidRDefault="000F7175" w:rsidP="000F7175">
      <w:pPr>
        <w:spacing w:after="0"/>
        <w:jc w:val="center"/>
        <w:rPr>
          <w:rFonts w:ascii="Arial" w:hAnsi="Arial" w:cs="Arial"/>
          <w:color w:val="4D4D4D"/>
          <w:sz w:val="20"/>
          <w:szCs w:val="20"/>
        </w:rPr>
      </w:pPr>
      <w:r w:rsidRPr="007647CC">
        <w:rPr>
          <w:rFonts w:ascii="Arial" w:hAnsi="Arial" w:cs="Arial"/>
          <w:color w:val="4D4D4D"/>
          <w:sz w:val="20"/>
          <w:szCs w:val="20"/>
        </w:rPr>
        <w:t>Opgesteld door Insurance ISAC | Verbond van Verzekeraars | Versie: maart 2023</w:t>
      </w:r>
    </w:p>
    <w:p w14:paraId="20D4E793" w14:textId="77777777" w:rsidR="000F7175" w:rsidRPr="00635592" w:rsidRDefault="000F7175" w:rsidP="000F7175"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670"/>
      </w:tblGrid>
      <w:tr w:rsidR="000F7175" w:rsidRPr="00635592" w14:paraId="316C54E2" w14:textId="77777777" w:rsidTr="000F7175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AFEC" w14:textId="77777777" w:rsidR="000F7175" w:rsidRPr="00581AE3" w:rsidRDefault="000F7175" w:rsidP="00DE4CE2">
            <w:pPr>
              <w:spacing w:after="0" w:line="240" w:lineRule="auto"/>
              <w:rPr>
                <w:rFonts w:ascii="Raleway Medium" w:hAnsi="Raleway Medium" w:cs="Arial"/>
                <w:color w:val="FFFFFF"/>
                <w:lang w:val="en-US"/>
              </w:rPr>
            </w:pPr>
            <w:r w:rsidRPr="00581AE3">
              <w:rPr>
                <w:rFonts w:ascii="Raleway Medium" w:hAnsi="Raleway Medium" w:cs="Arial"/>
                <w:color w:val="FFFFFF"/>
                <w:lang w:val="en-US"/>
              </w:rPr>
              <w:t>Informatie over partner/service provider</w:t>
            </w:r>
          </w:p>
          <w:p w14:paraId="6E9DA914" w14:textId="77777777" w:rsidR="000F7175" w:rsidRPr="00FE7860" w:rsidRDefault="000F7175" w:rsidP="00DE4CE2">
            <w:pPr>
              <w:spacing w:after="0" w:line="240" w:lineRule="auto"/>
              <w:rPr>
                <w:rFonts w:ascii="Raleway" w:hAnsi="Raleway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</w:tr>
      <w:tr w:rsidR="000F7175" w:rsidRPr="006077BC" w14:paraId="41DBF01E" w14:textId="77777777" w:rsidTr="00DE4CE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3C3E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AE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Outsourcing partner/service provider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DDB4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F631A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6D482ADE" w14:textId="77777777" w:rsidTr="00DE4CE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92EE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AE3">
              <w:rPr>
                <w:rFonts w:ascii="Arial" w:hAnsi="Arial" w:cs="Arial"/>
                <w:b/>
                <w:bCs/>
                <w:sz w:val="18"/>
                <w:szCs w:val="18"/>
              </w:rPr>
              <w:t>Applicatie/service/activiteit/dienst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7ABF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2DB366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4CAAFF58" w14:textId="77777777" w:rsidTr="00DE4CE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6630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AE3">
              <w:rPr>
                <w:rFonts w:ascii="Arial" w:hAnsi="Arial" w:cs="Arial"/>
                <w:b/>
                <w:bCs/>
                <w:sz w:val="18"/>
                <w:szCs w:val="18"/>
              </w:rPr>
              <w:t>Sub-service organisatie(s)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E354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F2E794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0F2FC0F9" w14:textId="77777777" w:rsidTr="00DE4CE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9FFE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AE3">
              <w:rPr>
                <w:rFonts w:ascii="Arial" w:hAnsi="Arial" w:cs="Arial"/>
                <w:b/>
                <w:bCs/>
                <w:sz w:val="18"/>
                <w:szCs w:val="18"/>
              </w:rPr>
              <w:t>Afgegeven BIV/CIA classificatie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C8FD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7B531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256FA890" w14:textId="77777777" w:rsidTr="00DE4CE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DC10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AE3">
              <w:rPr>
                <w:rFonts w:ascii="Arial" w:hAnsi="Arial" w:cs="Arial"/>
                <w:b/>
                <w:bCs/>
                <w:sz w:val="18"/>
                <w:szCs w:val="18"/>
              </w:rPr>
              <w:t>Soort en type verklaring</w:t>
            </w:r>
          </w:p>
          <w:p w14:paraId="59A90FDA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0752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i/>
                <w:iCs/>
                <w:sz w:val="18"/>
                <w:szCs w:val="18"/>
              </w:rPr>
              <w:t>ISAE3402 type II / SOC 2 type II ?</w:t>
            </w:r>
          </w:p>
        </w:tc>
      </w:tr>
      <w:tr w:rsidR="000F7175" w:rsidRPr="006077BC" w14:paraId="43808240" w14:textId="77777777" w:rsidTr="00DE4CE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52A3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AE3">
              <w:rPr>
                <w:rFonts w:ascii="Arial" w:hAnsi="Arial" w:cs="Arial"/>
                <w:b/>
                <w:bCs/>
                <w:sz w:val="18"/>
                <w:szCs w:val="18"/>
              </w:rPr>
              <w:t>Naam rapportage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0524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570C52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3433BA0E" w14:textId="77777777" w:rsidTr="00DE4CE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B0A3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AE3">
              <w:rPr>
                <w:rFonts w:ascii="Arial" w:hAnsi="Arial" w:cs="Arial"/>
                <w:b/>
                <w:bCs/>
                <w:sz w:val="18"/>
                <w:szCs w:val="18"/>
              </w:rPr>
              <w:t>Beoordelaar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1976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8778D8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00374B9B" w14:textId="77777777" w:rsidTr="00DE4CE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7EC8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AE3">
              <w:rPr>
                <w:rFonts w:ascii="Arial" w:hAnsi="Arial" w:cs="Arial"/>
                <w:b/>
                <w:bCs/>
                <w:sz w:val="18"/>
                <w:szCs w:val="18"/>
              </w:rPr>
              <w:t>Datum beoordeling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9460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81F8EB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353BBB53" w14:textId="77777777" w:rsidTr="00DE4CE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32ED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AE3">
              <w:rPr>
                <w:rFonts w:ascii="Arial" w:hAnsi="Arial" w:cs="Arial"/>
                <w:b/>
                <w:bCs/>
                <w:sz w:val="18"/>
                <w:szCs w:val="18"/>
              </w:rPr>
              <w:t>Goedkeurder/verantwoordelijke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A217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C9151C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7489729F" w14:textId="77777777" w:rsidTr="00DE4CE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250F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AE3">
              <w:rPr>
                <w:rFonts w:ascii="Arial" w:hAnsi="Arial" w:cs="Arial"/>
                <w:b/>
                <w:bCs/>
                <w:sz w:val="18"/>
                <w:szCs w:val="18"/>
              </w:rPr>
              <w:t>Datum goedkeuring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9C5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EACB63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FF3FE9" w14:textId="77777777" w:rsidR="000F7175" w:rsidRPr="006077BC" w:rsidRDefault="000F7175" w:rsidP="000F7175">
      <w:pPr>
        <w:jc w:val="center"/>
        <w:rPr>
          <w:rFonts w:ascii="Raleway" w:hAnsi="Raleway" w:cs="Arial"/>
          <w:sz w:val="18"/>
          <w:szCs w:val="18"/>
        </w:rPr>
      </w:pP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3"/>
        <w:gridCol w:w="1045"/>
        <w:gridCol w:w="1260"/>
        <w:gridCol w:w="3170"/>
      </w:tblGrid>
      <w:tr w:rsidR="000F7175" w:rsidRPr="00FE7860" w14:paraId="612DF896" w14:textId="77777777" w:rsidTr="000F7175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BB1D" w14:textId="77777777" w:rsidR="000F7175" w:rsidRPr="00581AE3" w:rsidRDefault="000F7175" w:rsidP="00DE4CE2">
            <w:pPr>
              <w:spacing w:after="0" w:line="240" w:lineRule="auto"/>
              <w:rPr>
                <w:rFonts w:ascii="Raleway Medium" w:hAnsi="Raleway Medium" w:cs="Arial"/>
                <w:color w:val="FFFFFF"/>
              </w:rPr>
            </w:pPr>
            <w:r w:rsidRPr="00581AE3">
              <w:rPr>
                <w:rFonts w:ascii="Raleway Medium" w:hAnsi="Raleway Medium" w:cs="Arial"/>
                <w:color w:val="FFFFFF"/>
              </w:rPr>
              <w:t>Algemeen</w:t>
            </w:r>
          </w:p>
          <w:p w14:paraId="1F6E2FD6" w14:textId="77777777" w:rsidR="000F7175" w:rsidRPr="00FE7860" w:rsidRDefault="000F7175" w:rsidP="00DE4CE2">
            <w:pPr>
              <w:spacing w:after="0" w:line="240" w:lineRule="auto"/>
              <w:rPr>
                <w:rFonts w:ascii="Raleway" w:hAnsi="Raleway" w:cs="Arial"/>
                <w:b/>
                <w:bCs/>
                <w:sz w:val="18"/>
                <w:szCs w:val="18"/>
              </w:rPr>
            </w:pPr>
          </w:p>
        </w:tc>
      </w:tr>
      <w:tr w:rsidR="000F7175" w:rsidRPr="006077BC" w14:paraId="73ED8C49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7626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 xml:space="preserve">Periode waarover (ISAE / SOC) </w:t>
            </w:r>
            <w:proofErr w:type="spellStart"/>
            <w:r w:rsidRPr="00581AE3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 w:rsidRPr="00581AE3">
              <w:rPr>
                <w:rFonts w:ascii="Arial" w:hAnsi="Arial" w:cs="Arial"/>
                <w:sz w:val="18"/>
                <w:szCs w:val="18"/>
              </w:rPr>
              <w:t xml:space="preserve"> verschaft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599B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1AE3">
              <w:rPr>
                <w:rFonts w:ascii="Arial" w:hAnsi="Arial" w:cs="Arial"/>
                <w:i/>
                <w:iCs/>
                <w:sz w:val="18"/>
                <w:szCs w:val="18"/>
              </w:rPr>
              <w:t>202x</w:t>
            </w:r>
          </w:p>
        </w:tc>
      </w:tr>
      <w:tr w:rsidR="000F7175" w:rsidRPr="006077BC" w14:paraId="25294A8B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CBD2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 xml:space="preserve">Is de periode dekkend voor de dienstverlening? </w:t>
            </w:r>
          </w:p>
          <w:p w14:paraId="5A372881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>Zo nee, is er een bridgeletter?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C863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1AE3">
              <w:rPr>
                <w:rFonts w:ascii="Arial" w:hAnsi="Arial" w:cs="Arial"/>
                <w:i/>
                <w:iCs/>
                <w:sz w:val="18"/>
                <w:szCs w:val="18"/>
              </w:rPr>
              <w:t>Ja/Nee, bij Nee aangeven of bridgeletter aanwezig is en of die dekkend is.</w:t>
            </w:r>
          </w:p>
        </w:tc>
      </w:tr>
      <w:tr w:rsidR="000F7175" w:rsidRPr="006077BC" w14:paraId="1B9B6EBD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8266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>Zijn de testen door een externe accountant uitgevoerd (naam toevoegen)?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5CF8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1AE3">
              <w:rPr>
                <w:rFonts w:ascii="Arial" w:hAnsi="Arial" w:cs="Arial"/>
                <w:i/>
                <w:iCs/>
                <w:sz w:val="18"/>
                <w:szCs w:val="18"/>
              </w:rPr>
              <w:t>Een ISAE3402-assurancerapport kan alleen door een ingeschreven Register EDP-auditor (RE) of Register Accountant (RA) worden verstrekt.</w:t>
            </w:r>
          </w:p>
        </w:tc>
      </w:tr>
      <w:tr w:rsidR="000F7175" w:rsidRPr="006077BC" w14:paraId="10E12007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F791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>Volgens welke beroepsregels/vakorganisatie is het rapport afgegeven?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4447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1AE3">
              <w:rPr>
                <w:rFonts w:ascii="Arial" w:hAnsi="Arial" w:cs="Arial"/>
                <w:i/>
                <w:iCs/>
                <w:sz w:val="18"/>
                <w:szCs w:val="18"/>
              </w:rPr>
              <w:t>NOREA, NBA, IIA, AICPA</w:t>
            </w:r>
          </w:p>
        </w:tc>
      </w:tr>
      <w:tr w:rsidR="000F7175" w:rsidRPr="006077BC" w14:paraId="12D2241E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63EB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>Is de reputatie van auditor van voldoende niveau?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EAC3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1AE3">
              <w:rPr>
                <w:rFonts w:ascii="Arial" w:hAnsi="Arial" w:cs="Arial"/>
                <w:i/>
                <w:iCs/>
                <w:sz w:val="18"/>
                <w:szCs w:val="18"/>
              </w:rPr>
              <w:t>Ja/Nee</w:t>
            </w:r>
          </w:p>
        </w:tc>
      </w:tr>
      <w:tr w:rsidR="000F7175" w:rsidRPr="006077BC" w14:paraId="243D0D0F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4E3E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 xml:space="preserve">Juiste soort </w:t>
            </w:r>
            <w:proofErr w:type="spellStart"/>
            <w:r w:rsidRPr="00581AE3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81AE3">
              <w:rPr>
                <w:rFonts w:ascii="Arial" w:hAnsi="Arial" w:cs="Arial"/>
                <w:sz w:val="18"/>
                <w:szCs w:val="18"/>
              </w:rPr>
              <w:t>rapportage?</w:t>
            </w:r>
          </w:p>
          <w:p w14:paraId="468674F8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>- Voor Kritieke Diensten: ISAE3402 type II, SOC2</w:t>
            </w:r>
          </w:p>
          <w:p w14:paraId="2F421CC5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>- Voor Jaarrekening: ISAE3402 of SOC1</w:t>
            </w:r>
          </w:p>
          <w:p w14:paraId="165680C5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>- Voor ICT Dienstverlening: SOC2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B8D2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1AE3">
              <w:rPr>
                <w:rFonts w:ascii="Arial" w:hAnsi="Arial" w:cs="Arial"/>
                <w:i/>
                <w:iCs/>
                <w:sz w:val="18"/>
                <w:szCs w:val="18"/>
              </w:rPr>
              <w:t>Ja/Nee</w:t>
            </w:r>
          </w:p>
        </w:tc>
      </w:tr>
      <w:tr w:rsidR="000F7175" w:rsidRPr="006077BC" w14:paraId="19D24793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B7D6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 xml:space="preserve">Een ‘auditor’s report’ is bij de door de serviceorganisatie opgestelde </w:t>
            </w:r>
            <w:proofErr w:type="spellStart"/>
            <w:r w:rsidRPr="00581AE3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81AE3">
              <w:rPr>
                <w:rFonts w:ascii="Arial" w:hAnsi="Arial" w:cs="Arial"/>
                <w:sz w:val="18"/>
                <w:szCs w:val="18"/>
              </w:rPr>
              <w:t>rapportage opgenomen?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8034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1AE3">
              <w:rPr>
                <w:rFonts w:ascii="Arial" w:hAnsi="Arial" w:cs="Arial"/>
                <w:i/>
                <w:iCs/>
                <w:sz w:val="18"/>
                <w:szCs w:val="18"/>
              </w:rPr>
              <w:t>Ja/Nee</w:t>
            </w:r>
          </w:p>
        </w:tc>
      </w:tr>
      <w:tr w:rsidR="000F7175" w:rsidRPr="006077BC" w14:paraId="0BB8B98B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8F78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>Is een bewering (statement) van het management van de serviceorganisatie opgenomen (incl. management reactie)?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C9DC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1AE3">
              <w:rPr>
                <w:rFonts w:ascii="Arial" w:hAnsi="Arial" w:cs="Arial"/>
                <w:i/>
                <w:iCs/>
                <w:sz w:val="18"/>
                <w:szCs w:val="18"/>
              </w:rPr>
              <w:t>Ja/Nee</w:t>
            </w:r>
          </w:p>
        </w:tc>
      </w:tr>
      <w:tr w:rsidR="000F7175" w:rsidRPr="006077BC" w14:paraId="24F20E06" w14:textId="77777777" w:rsidTr="00DE4CE2">
        <w:tc>
          <w:tcPr>
            <w:tcW w:w="41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BAF3" w14:textId="77777777" w:rsidR="000F7175" w:rsidRDefault="000F7175" w:rsidP="00DE4CE2"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</w:p>
          <w:p w14:paraId="0BBAD1A0" w14:textId="77777777" w:rsidR="000F7175" w:rsidRPr="006077BC" w:rsidRDefault="000F7175" w:rsidP="00DE4CE2"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9655" w14:textId="77777777" w:rsidR="000F7175" w:rsidRDefault="000F7175" w:rsidP="00DE4CE2">
            <w:pPr>
              <w:spacing w:after="0" w:line="240" w:lineRule="auto"/>
              <w:rPr>
                <w:rFonts w:ascii="Raleway" w:hAnsi="Raleway" w:cs="Arial"/>
                <w:i/>
                <w:iCs/>
                <w:sz w:val="18"/>
                <w:szCs w:val="18"/>
              </w:rPr>
            </w:pPr>
          </w:p>
          <w:p w14:paraId="797BFEFC" w14:textId="77777777" w:rsidR="000F7175" w:rsidRPr="006077BC" w:rsidRDefault="000F7175" w:rsidP="00DE4CE2">
            <w:pPr>
              <w:spacing w:after="0" w:line="240" w:lineRule="auto"/>
              <w:rPr>
                <w:rFonts w:ascii="Raleway" w:hAnsi="Raleway" w:cs="Arial"/>
                <w:i/>
                <w:iCs/>
                <w:sz w:val="18"/>
                <w:szCs w:val="18"/>
              </w:rPr>
            </w:pPr>
          </w:p>
        </w:tc>
      </w:tr>
      <w:tr w:rsidR="000F7175" w:rsidRPr="006077BC" w14:paraId="53193D4B" w14:textId="77777777" w:rsidTr="005D1A99">
        <w:trPr>
          <w:trHeight w:val="8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B50C" w14:textId="77777777" w:rsidR="000F7175" w:rsidRPr="006077BC" w:rsidRDefault="000F7175" w:rsidP="00DE4CE2"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  <w:bookmarkStart w:id="0" w:name="_Hlk118817227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8865" w14:textId="77777777" w:rsidR="000F7175" w:rsidRPr="002B03F9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sz w:val="18"/>
                <w:szCs w:val="18"/>
              </w:rPr>
            </w:pPr>
            <w:r w:rsidRPr="002B03F9">
              <w:rPr>
                <w:rFonts w:ascii="Raleway" w:hAnsi="Raleway" w:cs="Arial"/>
                <w:color w:val="FFFFFF" w:themeColor="background1"/>
                <w:sz w:val="18"/>
                <w:szCs w:val="18"/>
              </w:rPr>
              <w:t>Afdoende = Geen issue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02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480E" w14:textId="77777777" w:rsidR="000F7175" w:rsidRPr="006077BC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sz w:val="18"/>
                <w:szCs w:val="18"/>
              </w:rPr>
            </w:pPr>
            <w:r w:rsidRPr="006077BC">
              <w:rPr>
                <w:rFonts w:ascii="Raleway" w:hAnsi="Raleway" w:cs="Arial"/>
                <w:sz w:val="18"/>
                <w:szCs w:val="18"/>
              </w:rPr>
              <w:t>Niet afdoende = issue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3839" w14:textId="77777777" w:rsidR="000F7175" w:rsidRPr="006077BC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 w:rsidRPr="006077BC"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Toelichting/</w:t>
            </w:r>
          </w:p>
          <w:p w14:paraId="2C69B55B" w14:textId="77777777" w:rsidR="000F7175" w:rsidRPr="006077BC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 w:rsidRPr="006077BC"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interne maatregelen/</w:t>
            </w:r>
          </w:p>
          <w:p w14:paraId="6E5F24F2" w14:textId="77777777" w:rsidR="000F7175" w:rsidRPr="006077BC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 w:rsidRPr="006077BC"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aandachtspunten</w:t>
            </w:r>
          </w:p>
        </w:tc>
      </w:tr>
      <w:bookmarkEnd w:id="0"/>
      <w:tr w:rsidR="000F7175" w:rsidRPr="00FE7860" w14:paraId="1CCBA57D" w14:textId="77777777" w:rsidTr="000F7175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36F3" w14:textId="77777777" w:rsidR="000F7175" w:rsidRPr="00581AE3" w:rsidRDefault="000F7175" w:rsidP="00DE4CE2">
            <w:pPr>
              <w:spacing w:after="0" w:line="240" w:lineRule="auto"/>
              <w:rPr>
                <w:rFonts w:ascii="Raleway Medium" w:hAnsi="Raleway Medium" w:cs="Arial"/>
                <w:color w:val="FFFFFF"/>
              </w:rPr>
            </w:pPr>
            <w:r w:rsidRPr="00581AE3">
              <w:rPr>
                <w:rFonts w:ascii="Raleway Medium" w:hAnsi="Raleway Medium" w:cs="Arial"/>
                <w:color w:val="FFFFFF"/>
              </w:rPr>
              <w:t>Scope</w:t>
            </w:r>
          </w:p>
          <w:p w14:paraId="68B5AD71" w14:textId="77777777" w:rsidR="000F7175" w:rsidRPr="00FE7860" w:rsidRDefault="000F7175" w:rsidP="00DE4CE2">
            <w:pPr>
              <w:spacing w:after="0" w:line="240" w:lineRule="auto"/>
              <w:rPr>
                <w:rFonts w:ascii="Raleway" w:hAnsi="Raleway" w:cs="Arial"/>
                <w:b/>
                <w:bCs/>
                <w:sz w:val="18"/>
                <w:szCs w:val="18"/>
              </w:rPr>
            </w:pPr>
          </w:p>
        </w:tc>
      </w:tr>
      <w:tr w:rsidR="000F7175" w:rsidRPr="006077BC" w14:paraId="10E8D098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734B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 xml:space="preserve">Geeft de </w:t>
            </w:r>
            <w:proofErr w:type="spellStart"/>
            <w:r w:rsidRPr="00581AE3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-verklaring</w:t>
            </w:r>
            <w:r w:rsidRPr="00581AE3">
              <w:rPr>
                <w:rFonts w:ascii="Arial" w:hAnsi="Arial" w:cs="Arial"/>
                <w:sz w:val="18"/>
                <w:szCs w:val="18"/>
              </w:rPr>
              <w:t xml:space="preserve"> over de volledige scope van de belangrijkste afgenomen diensten (incl. evt. maatwerk)?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D7A4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8EC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978C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6BD4CDA5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1EED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 xml:space="preserve">Hoe wordt zekerheid gekregen over het deel wat niet door de </w:t>
            </w:r>
            <w:proofErr w:type="spellStart"/>
            <w:r w:rsidRPr="00581AE3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81AE3">
              <w:rPr>
                <w:rFonts w:ascii="Arial" w:hAnsi="Arial" w:cs="Arial"/>
                <w:sz w:val="18"/>
                <w:szCs w:val="18"/>
              </w:rPr>
              <w:t>verklaring wordt afgedekt?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3D6C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0B1C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17D4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2300647B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248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 xml:space="preserve">Zijn er risico’s die niet worden afgedekt?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746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B56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721B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6DA7F8E9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811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>Zijn deze risico’s geaccepteerd door het management (&lt;1 jaar)?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81AF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FC1A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5014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2BEE0C77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0731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lastRenderedPageBreak/>
              <w:t>Bevat het rapport een hoofdstuk met relevante wijzigingen (bijv. processen toegevoegd, verwijderd)? Heeft dit consequenties voor de scope van het rapport?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C914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DBC8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677D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557DCA27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F3D7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 xml:space="preserve">Zijn de testwerkzaamheden en testresultaten beschreven in het </w:t>
            </w:r>
            <w:proofErr w:type="spellStart"/>
            <w:r w:rsidRPr="00581AE3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81AE3">
              <w:rPr>
                <w:rFonts w:ascii="Arial" w:hAnsi="Arial" w:cs="Arial"/>
                <w:sz w:val="18"/>
                <w:szCs w:val="18"/>
              </w:rPr>
              <w:t>rapport (o.a. steekproeven, beoordeling eigen waarnemingen, interviews)?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6B4E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4DE6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641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C1276A" w14:textId="77777777" w:rsidR="000F7175" w:rsidRPr="006077BC" w:rsidRDefault="000F7175" w:rsidP="000F7175">
      <w:pPr>
        <w:rPr>
          <w:rFonts w:ascii="Raleway" w:hAnsi="Raleway" w:cs="Arial"/>
          <w:sz w:val="18"/>
          <w:szCs w:val="18"/>
        </w:rPr>
      </w:pPr>
      <w:bookmarkStart w:id="1" w:name="_Hlk118797666"/>
    </w:p>
    <w:tbl>
      <w:tblPr>
        <w:tblW w:w="952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2"/>
        <w:gridCol w:w="1045"/>
        <w:gridCol w:w="1260"/>
        <w:gridCol w:w="3181"/>
        <w:gridCol w:w="26"/>
      </w:tblGrid>
      <w:tr w:rsidR="000F7175" w:rsidRPr="006077BC" w14:paraId="1E088766" w14:textId="77777777" w:rsidTr="005D1A99">
        <w:trPr>
          <w:trHeight w:val="8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E0E7" w14:textId="77777777" w:rsidR="000F7175" w:rsidRPr="006077BC" w:rsidRDefault="000F7175" w:rsidP="00DE4CE2"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DE20" w14:textId="77777777" w:rsidR="000F7175" w:rsidRPr="006077BC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sz w:val="18"/>
                <w:szCs w:val="18"/>
              </w:rPr>
            </w:pPr>
            <w:r w:rsidRPr="00FE7860">
              <w:rPr>
                <w:rFonts w:ascii="Raleway" w:hAnsi="Raleway" w:cs="Arial"/>
                <w:color w:val="FFFFFF" w:themeColor="background1"/>
                <w:sz w:val="18"/>
                <w:szCs w:val="18"/>
              </w:rPr>
              <w:t>Afdoende = Geen issue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02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5428" w14:textId="77777777" w:rsidR="000F7175" w:rsidRPr="006077BC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sz w:val="18"/>
                <w:szCs w:val="18"/>
              </w:rPr>
            </w:pPr>
            <w:r w:rsidRPr="006077BC">
              <w:rPr>
                <w:rFonts w:ascii="Raleway" w:hAnsi="Raleway" w:cs="Arial"/>
                <w:sz w:val="18"/>
                <w:szCs w:val="18"/>
              </w:rPr>
              <w:t>Niet afdoende = issue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56E7" w14:textId="77777777" w:rsidR="000F7175" w:rsidRPr="006077BC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 w:rsidRPr="006077BC"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Toelichting/</w:t>
            </w:r>
          </w:p>
          <w:p w14:paraId="669EA39F" w14:textId="77777777" w:rsidR="000F7175" w:rsidRPr="006077BC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 w:rsidRPr="006077BC"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interne maatregelen/</w:t>
            </w:r>
          </w:p>
          <w:p w14:paraId="6EF80471" w14:textId="77777777" w:rsidR="000F7175" w:rsidRPr="006077BC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 w:rsidRPr="006077BC"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aandachtspunten</w:t>
            </w:r>
          </w:p>
        </w:tc>
        <w:tc>
          <w:tcPr>
            <w:tcW w:w="26" w:type="dxa"/>
          </w:tcPr>
          <w:p w14:paraId="3BCF62A7" w14:textId="77777777" w:rsidR="000F7175" w:rsidRPr="006077BC" w:rsidRDefault="000F7175" w:rsidP="00DE4CE2"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</w:p>
        </w:tc>
      </w:tr>
      <w:tr w:rsidR="000F7175" w:rsidRPr="00635592" w14:paraId="54791304" w14:textId="77777777" w:rsidTr="000F7175">
        <w:trPr>
          <w:gridAfter w:val="1"/>
          <w:wAfter w:w="26" w:type="dxa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08A7" w14:textId="77777777" w:rsidR="000F7175" w:rsidRPr="00581AE3" w:rsidRDefault="000F7175" w:rsidP="00DE4CE2">
            <w:pPr>
              <w:spacing w:after="0" w:line="240" w:lineRule="auto"/>
              <w:rPr>
                <w:rFonts w:ascii="Raleway Medium" w:hAnsi="Raleway Medium" w:cs="Arial"/>
                <w:color w:val="FFFFFF"/>
                <w:lang w:val="en-GB"/>
              </w:rPr>
            </w:pPr>
            <w:r w:rsidRPr="00581AE3">
              <w:rPr>
                <w:rFonts w:ascii="Raleway Medium" w:hAnsi="Raleway Medium" w:cs="Arial"/>
                <w:color w:val="FFFFFF"/>
                <w:lang w:val="en-GB"/>
              </w:rPr>
              <w:t>End User Complementary Controls (EUC)</w:t>
            </w:r>
          </w:p>
          <w:p w14:paraId="353BDC24" w14:textId="77777777" w:rsidR="000F7175" w:rsidRPr="00FE7860" w:rsidRDefault="000F7175" w:rsidP="00DE4CE2">
            <w:pPr>
              <w:spacing w:after="0" w:line="240" w:lineRule="auto"/>
              <w:rPr>
                <w:rFonts w:ascii="Raleway" w:hAnsi="Raleway" w:cs="Arial"/>
                <w:b/>
                <w:bCs/>
                <w:sz w:val="18"/>
                <w:szCs w:val="18"/>
                <w:lang w:val="en-GB"/>
              </w:rPr>
            </w:pPr>
          </w:p>
        </w:tc>
      </w:tr>
      <w:bookmarkEnd w:id="1"/>
      <w:tr w:rsidR="000F7175" w:rsidRPr="00635592" w14:paraId="0FC2B800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544C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581AE3">
              <w:rPr>
                <w:rFonts w:ascii="Arial" w:hAnsi="Arial" w:cs="Arial"/>
                <w:sz w:val="18"/>
                <w:szCs w:val="18"/>
                <w:lang w:val="en-GB"/>
              </w:rPr>
              <w:t>Zijn</w:t>
            </w:r>
            <w:proofErr w:type="spellEnd"/>
            <w:r w:rsidRPr="00581AE3">
              <w:rPr>
                <w:rFonts w:ascii="Arial" w:hAnsi="Arial" w:cs="Arial"/>
                <w:sz w:val="18"/>
                <w:szCs w:val="18"/>
                <w:lang w:val="en-GB"/>
              </w:rPr>
              <w:t xml:space="preserve"> in de assurance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581AE3">
              <w:rPr>
                <w:rFonts w:ascii="Arial" w:hAnsi="Arial" w:cs="Arial"/>
                <w:sz w:val="18"/>
                <w:szCs w:val="18"/>
                <w:lang w:val="en-GB"/>
              </w:rPr>
              <w:t xml:space="preserve">rapportage End User Complementary Controls (EUC) </w:t>
            </w:r>
            <w:proofErr w:type="spellStart"/>
            <w:r w:rsidRPr="00581AE3">
              <w:rPr>
                <w:rFonts w:ascii="Arial" w:hAnsi="Arial" w:cs="Arial"/>
                <w:sz w:val="18"/>
                <w:szCs w:val="18"/>
                <w:lang w:val="en-GB"/>
              </w:rPr>
              <w:t>opgenomen</w:t>
            </w:r>
            <w:proofErr w:type="spellEnd"/>
            <w:r w:rsidRPr="00581AE3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CB43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B981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86D7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" w:type="dxa"/>
          </w:tcPr>
          <w:p w14:paraId="2C59E569" w14:textId="77777777" w:rsidR="000F7175" w:rsidRPr="006077BC" w:rsidRDefault="000F7175" w:rsidP="00DE4CE2">
            <w:pPr>
              <w:spacing w:after="0" w:line="240" w:lineRule="auto"/>
              <w:rPr>
                <w:rFonts w:ascii="Raleway" w:hAnsi="Raleway" w:cs="Arial"/>
                <w:sz w:val="18"/>
                <w:szCs w:val="18"/>
                <w:lang w:val="en-GB"/>
              </w:rPr>
            </w:pPr>
          </w:p>
        </w:tc>
      </w:tr>
      <w:tr w:rsidR="000F7175" w:rsidRPr="006077BC" w14:paraId="003B17F8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9D16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 xml:space="preserve">Wordt er door de instelling invulling gegeven aan de gevraagde </w:t>
            </w:r>
            <w:proofErr w:type="spellStart"/>
            <w:r w:rsidRPr="00581AE3">
              <w:rPr>
                <w:rFonts w:ascii="Arial" w:hAnsi="Arial" w:cs="Arial"/>
                <w:sz w:val="18"/>
                <w:szCs w:val="18"/>
              </w:rPr>
              <w:t>EUC’s</w:t>
            </w:r>
            <w:proofErr w:type="spellEnd"/>
            <w:r w:rsidRPr="00581AE3">
              <w:rPr>
                <w:rFonts w:ascii="Arial" w:hAnsi="Arial" w:cs="Arial"/>
                <w:sz w:val="18"/>
                <w:szCs w:val="18"/>
              </w:rPr>
              <w:t>? Zijn de maatregelen aantoonbaar effectief?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1A9A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55F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E4A2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" w:type="dxa"/>
          </w:tcPr>
          <w:p w14:paraId="2A32F704" w14:textId="77777777" w:rsidR="000F7175" w:rsidRPr="006077BC" w:rsidRDefault="000F7175" w:rsidP="00DE4CE2"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</w:p>
        </w:tc>
      </w:tr>
      <w:tr w:rsidR="000F7175" w:rsidRPr="006077BC" w14:paraId="4E8F46AD" w14:textId="77777777" w:rsidTr="00DE4CE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2B74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AE3">
              <w:rPr>
                <w:rFonts w:ascii="Arial" w:hAnsi="Arial" w:cs="Arial"/>
                <w:sz w:val="18"/>
                <w:szCs w:val="18"/>
              </w:rPr>
              <w:t xml:space="preserve">Zijn afspraken over de </w:t>
            </w:r>
            <w:proofErr w:type="spellStart"/>
            <w:r w:rsidRPr="00581AE3">
              <w:rPr>
                <w:rFonts w:ascii="Arial" w:hAnsi="Arial" w:cs="Arial"/>
                <w:sz w:val="18"/>
                <w:szCs w:val="18"/>
              </w:rPr>
              <w:t>EUC’s</w:t>
            </w:r>
            <w:proofErr w:type="spellEnd"/>
            <w:r w:rsidRPr="00581AE3">
              <w:rPr>
                <w:rFonts w:ascii="Arial" w:hAnsi="Arial" w:cs="Arial"/>
                <w:sz w:val="18"/>
                <w:szCs w:val="18"/>
              </w:rPr>
              <w:t xml:space="preserve"> terug te vinden in de SLA / DAP? Welke acties horen daarbij? Worden deze in structurele overleggen besproken?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0158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6D19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5A02" w14:textId="77777777" w:rsidR="000F7175" w:rsidRPr="00581AE3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" w:type="dxa"/>
          </w:tcPr>
          <w:p w14:paraId="682AD737" w14:textId="77777777" w:rsidR="000F7175" w:rsidRPr="006077BC" w:rsidRDefault="000F7175" w:rsidP="00DE4CE2"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</w:p>
        </w:tc>
      </w:tr>
    </w:tbl>
    <w:p w14:paraId="699731B0" w14:textId="77777777" w:rsidR="000F7175" w:rsidRPr="006077BC" w:rsidRDefault="000F7175" w:rsidP="000F7175">
      <w:pPr>
        <w:rPr>
          <w:rFonts w:ascii="Raleway" w:hAnsi="Raleway" w:cs="Arial"/>
          <w:sz w:val="18"/>
          <w:szCs w:val="18"/>
        </w:rPr>
      </w:pPr>
      <w:bookmarkStart w:id="2" w:name="_Hlk118810345"/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993"/>
        <w:gridCol w:w="1275"/>
        <w:gridCol w:w="3261"/>
      </w:tblGrid>
      <w:tr w:rsidR="000F7175" w:rsidRPr="00635592" w14:paraId="306E3AEE" w14:textId="77777777" w:rsidTr="000F7175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1AC8" w14:textId="77777777" w:rsidR="000F7175" w:rsidRPr="007647CC" w:rsidRDefault="000F7175" w:rsidP="00DE4CE2">
            <w:pPr>
              <w:spacing w:after="0" w:line="240" w:lineRule="auto"/>
              <w:rPr>
                <w:rFonts w:ascii="Raleway Medium" w:hAnsi="Raleway Medium" w:cs="Arial"/>
                <w:color w:val="FFFFFF"/>
                <w:lang w:val="en-GB"/>
              </w:rPr>
            </w:pPr>
            <w:r w:rsidRPr="007647CC">
              <w:rPr>
                <w:rFonts w:ascii="Raleway Medium" w:hAnsi="Raleway Medium" w:cs="Arial"/>
                <w:color w:val="FFFFFF"/>
                <w:lang w:val="en-GB"/>
              </w:rPr>
              <w:t>Carve-in/Carve-out (</w:t>
            </w:r>
            <w:proofErr w:type="spellStart"/>
            <w:r w:rsidRPr="007647CC">
              <w:rPr>
                <w:rFonts w:ascii="Raleway Medium" w:hAnsi="Raleway Medium" w:cs="Arial"/>
                <w:color w:val="FFFFFF"/>
                <w:lang w:val="en-GB"/>
              </w:rPr>
              <w:t>onderaannemers</w:t>
            </w:r>
            <w:proofErr w:type="spellEnd"/>
            <w:r w:rsidRPr="007647CC">
              <w:rPr>
                <w:rFonts w:ascii="Raleway Medium" w:hAnsi="Raleway Medium" w:cs="Arial"/>
                <w:color w:val="FFFFFF"/>
                <w:lang w:val="en-GB"/>
              </w:rPr>
              <w:t>)</w:t>
            </w:r>
          </w:p>
          <w:p w14:paraId="63C24F6F" w14:textId="77777777" w:rsidR="000F7175" w:rsidRPr="00FE7860" w:rsidRDefault="000F7175" w:rsidP="00DE4CE2">
            <w:pPr>
              <w:spacing w:after="0" w:line="240" w:lineRule="auto"/>
              <w:rPr>
                <w:rFonts w:ascii="Raleway" w:hAnsi="Raleway" w:cs="Arial"/>
                <w:b/>
                <w:bCs/>
                <w:sz w:val="18"/>
                <w:szCs w:val="18"/>
                <w:lang w:val="en-GB"/>
              </w:rPr>
            </w:pPr>
          </w:p>
        </w:tc>
      </w:tr>
      <w:bookmarkEnd w:id="2"/>
      <w:tr w:rsidR="000F7175" w:rsidRPr="006077BC" w14:paraId="56E72A26" w14:textId="77777777" w:rsidTr="00DE4CE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7BA1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47CC">
              <w:rPr>
                <w:rFonts w:ascii="Arial" w:hAnsi="Arial" w:cs="Arial"/>
                <w:sz w:val="18"/>
                <w:szCs w:val="18"/>
                <w:lang w:val="en-GB"/>
              </w:rPr>
              <w:t xml:space="preserve">Carve-in </w:t>
            </w:r>
            <w:proofErr w:type="spellStart"/>
            <w:r w:rsidRPr="007647CC">
              <w:rPr>
                <w:rFonts w:ascii="Arial" w:hAnsi="Arial" w:cs="Arial"/>
                <w:sz w:val="18"/>
                <w:szCs w:val="18"/>
                <w:lang w:val="en-GB"/>
              </w:rPr>
              <w:t>methode</w:t>
            </w:r>
            <w:proofErr w:type="spellEnd"/>
            <w:r w:rsidRPr="007647CC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7647CC">
              <w:rPr>
                <w:rFonts w:ascii="Arial" w:hAnsi="Arial" w:cs="Arial"/>
                <w:sz w:val="18"/>
                <w:szCs w:val="18"/>
                <w:lang w:val="en-GB"/>
              </w:rPr>
              <w:t>opname</w:t>
            </w:r>
            <w:proofErr w:type="spellEnd"/>
            <w:r w:rsidRPr="007647CC">
              <w:rPr>
                <w:rFonts w:ascii="Arial" w:hAnsi="Arial" w:cs="Arial"/>
                <w:sz w:val="18"/>
                <w:szCs w:val="18"/>
                <w:lang w:val="en-GB"/>
              </w:rPr>
              <w:t xml:space="preserve">/inclusive): </w:t>
            </w:r>
          </w:p>
          <w:p w14:paraId="58AE87AF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7CC">
              <w:rPr>
                <w:rFonts w:ascii="Arial" w:hAnsi="Arial" w:cs="Arial"/>
                <w:sz w:val="18"/>
                <w:szCs w:val="18"/>
              </w:rPr>
              <w:t>Bevat de verklaring ook sub-serviceorganisaties?</w:t>
            </w:r>
          </w:p>
          <w:p w14:paraId="3A982741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26CAEA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7CC">
              <w:rPr>
                <w:rFonts w:ascii="Arial" w:hAnsi="Arial" w:cs="Arial"/>
                <w:sz w:val="18"/>
                <w:szCs w:val="18"/>
              </w:rPr>
              <w:t>Zo ja, beantwoord dan de onderstaande drie vragen:</w:t>
            </w:r>
          </w:p>
          <w:p w14:paraId="3D437F33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739BAC" w14:textId="77777777" w:rsidR="000F7175" w:rsidRPr="007647CC" w:rsidRDefault="000F7175" w:rsidP="00DE4CE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7CC">
              <w:rPr>
                <w:rFonts w:ascii="Arial" w:hAnsi="Arial" w:cs="Arial"/>
                <w:sz w:val="18"/>
                <w:szCs w:val="18"/>
              </w:rPr>
              <w:t>Is een beschrijving opgenomen van de services die door de sub-serviceorganisaties worden verleend?</w:t>
            </w:r>
          </w:p>
          <w:p w14:paraId="2B27EEA7" w14:textId="77777777" w:rsidR="000F7175" w:rsidRPr="007647CC" w:rsidRDefault="000F7175" w:rsidP="00DE4CE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7CC">
              <w:rPr>
                <w:rFonts w:ascii="Arial" w:hAnsi="Arial" w:cs="Arial"/>
                <w:sz w:val="18"/>
                <w:szCs w:val="18"/>
              </w:rPr>
              <w:t>Is opgenomen dat de sub-serviceorganisaties voldoen aan dezelfde eisen als de serviceorganisatie m.b.t. informatiebeveiliging en privacy?</w:t>
            </w:r>
          </w:p>
          <w:p w14:paraId="35FB35FD" w14:textId="77777777" w:rsidR="000F7175" w:rsidRPr="007647CC" w:rsidRDefault="000F7175" w:rsidP="00DE4CE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7CC">
              <w:rPr>
                <w:rFonts w:ascii="Arial" w:hAnsi="Arial" w:cs="Arial"/>
                <w:sz w:val="18"/>
                <w:szCs w:val="18"/>
              </w:rPr>
              <w:t>Is aangegeven, waar van toepassing, dat specifieke beheersingsmaatregelen bij de sub-serviceorganisatie liggen?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0308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EE65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8425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175" w:rsidRPr="006077BC" w14:paraId="23CF813E" w14:textId="77777777" w:rsidTr="00DE4CE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E22C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47CC">
              <w:rPr>
                <w:rFonts w:ascii="Arial" w:hAnsi="Arial" w:cs="Arial"/>
                <w:sz w:val="18"/>
                <w:szCs w:val="18"/>
              </w:rPr>
              <w:t>Carve</w:t>
            </w:r>
            <w:proofErr w:type="spellEnd"/>
            <w:r w:rsidRPr="007647CC">
              <w:rPr>
                <w:rFonts w:ascii="Arial" w:hAnsi="Arial" w:cs="Arial"/>
                <w:sz w:val="18"/>
                <w:szCs w:val="18"/>
              </w:rPr>
              <w:t xml:space="preserve">-out methode (uitsluiting): </w:t>
            </w:r>
          </w:p>
          <w:p w14:paraId="7019A12D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7CC">
              <w:rPr>
                <w:rFonts w:ascii="Arial" w:hAnsi="Arial" w:cs="Arial"/>
                <w:sz w:val="18"/>
                <w:szCs w:val="18"/>
              </w:rPr>
              <w:t>Zijn er afzonderlijke rapportages van alle relevante dienstverleners (sub-serviceorganisaties)?</w:t>
            </w:r>
          </w:p>
          <w:p w14:paraId="22492A78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EEFF74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7CC">
              <w:rPr>
                <w:rFonts w:ascii="Arial" w:hAnsi="Arial" w:cs="Arial"/>
                <w:sz w:val="18"/>
                <w:szCs w:val="18"/>
              </w:rPr>
              <w:t>Zo ja, beantwoord dan de onderstaande drie vragen:</w:t>
            </w:r>
          </w:p>
          <w:p w14:paraId="4ACAF861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A78929" w14:textId="77777777" w:rsidR="000F7175" w:rsidRPr="007647CC" w:rsidRDefault="000F7175" w:rsidP="00DE4CE2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7CC">
              <w:rPr>
                <w:rFonts w:ascii="Arial" w:hAnsi="Arial" w:cs="Arial"/>
                <w:sz w:val="18"/>
                <w:szCs w:val="18"/>
              </w:rPr>
              <w:t>Zijn de door de sub-serviceorganisatie verleende diensten relevant voor de controle van financiële overzichten van instelling?</w:t>
            </w:r>
          </w:p>
          <w:p w14:paraId="2145E7A0" w14:textId="77777777" w:rsidR="000F7175" w:rsidRPr="007647CC" w:rsidRDefault="000F7175" w:rsidP="00DE4CE2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7CC">
              <w:rPr>
                <w:rFonts w:ascii="Arial" w:hAnsi="Arial" w:cs="Arial"/>
                <w:sz w:val="18"/>
                <w:szCs w:val="18"/>
              </w:rPr>
              <w:t xml:space="preserve">Heeft (interne)accountant dezelfde </w:t>
            </w:r>
            <w:proofErr w:type="spellStart"/>
            <w:r w:rsidRPr="007647CC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7647CC">
              <w:rPr>
                <w:rFonts w:ascii="Arial" w:hAnsi="Arial" w:cs="Arial"/>
                <w:sz w:val="18"/>
                <w:szCs w:val="18"/>
              </w:rPr>
              <w:t>standaard toegepast op de sub-serviceorganisatie?</w:t>
            </w:r>
          </w:p>
          <w:p w14:paraId="11D3B706" w14:textId="77777777" w:rsidR="000F7175" w:rsidRPr="007647CC" w:rsidRDefault="000F7175" w:rsidP="00DE4CE2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7CC">
              <w:rPr>
                <w:rFonts w:ascii="Arial" w:hAnsi="Arial" w:cs="Arial"/>
                <w:sz w:val="18"/>
                <w:szCs w:val="18"/>
              </w:rPr>
              <w:t>Zijn hieruit bevindingen naar voren gekomen?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291D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FF66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B8EF" w14:textId="77777777" w:rsidR="000F7175" w:rsidRPr="007647CC" w:rsidRDefault="000F7175" w:rsidP="00DE4C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9DE7E2" w14:textId="77777777" w:rsidR="000F7175" w:rsidRDefault="000F7175" w:rsidP="000F7175">
      <w:pPr>
        <w:tabs>
          <w:tab w:val="left" w:pos="2952"/>
        </w:tabs>
      </w:pPr>
    </w:p>
    <w:p w14:paraId="61B455F4" w14:textId="77777777" w:rsidR="000E6064" w:rsidRDefault="000E6064"/>
    <w:sectPr w:rsidR="000E6064" w:rsidSect="00924905">
      <w:footerReference w:type="default" r:id="rId6"/>
      <w:pgSz w:w="11906" w:h="16838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Light">
    <w:altName w:val="Trebuchet MS"/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Arial Unicode MS">
    <w:panose1 w:val="020B0604020202020204"/>
    <w:charset w:val="00"/>
    <w:family w:val="roman"/>
    <w:pitch w:val="default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Thin">
    <w:panose1 w:val="020B0203030101060003"/>
    <w:charset w:val="00"/>
    <w:family w:val="swiss"/>
    <w:pitch w:val="variable"/>
    <w:sig w:usb0="A00002FF" w:usb1="5000205B" w:usb2="00000000" w:usb3="00000000" w:csb0="00000097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6579" w14:textId="77777777" w:rsidR="00E33376" w:rsidRDefault="00134DB4">
    <w:pPr>
      <w:pStyle w:val="Voettekst"/>
      <w:ind w:hanging="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08A7FC" wp14:editId="502165AF">
          <wp:simplePos x="0" y="0"/>
          <wp:positionH relativeFrom="margin">
            <wp:align>left</wp:align>
          </wp:positionH>
          <wp:positionV relativeFrom="page">
            <wp:posOffset>10157460</wp:posOffset>
          </wp:positionV>
          <wp:extent cx="389890" cy="336550"/>
          <wp:effectExtent l="0" t="0" r="0" b="6350"/>
          <wp:wrapSquare wrapText="bothSides"/>
          <wp:docPr id="1" name="Afbeelding 2" descr="Afbeelding met tekst, meetla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90" cy="336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243A1"/>
    <w:multiLevelType w:val="multilevel"/>
    <w:tmpl w:val="6188FF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2A681B"/>
    <w:multiLevelType w:val="multilevel"/>
    <w:tmpl w:val="473C43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42798405">
    <w:abstractNumId w:val="0"/>
  </w:num>
  <w:num w:numId="2" w16cid:durableId="179929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75"/>
    <w:rsid w:val="000E6064"/>
    <w:rsid w:val="000F7175"/>
    <w:rsid w:val="00134DB4"/>
    <w:rsid w:val="005D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B860"/>
  <w15:chartTrackingRefBased/>
  <w15:docId w15:val="{206C83C5-6C0C-4D70-9BD1-8DD1C60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175"/>
    <w:pPr>
      <w:suppressAutoHyphens/>
      <w:autoSpaceDN w:val="0"/>
      <w:spacing w:line="25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0F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0F7175"/>
    <w:rPr>
      <w:rFonts w:ascii="Calibri" w:eastAsia="Calibri" w:hAnsi="Calibri" w:cs="Times New Roman"/>
    </w:rPr>
  </w:style>
  <w:style w:type="paragraph" w:styleId="Lijstalinea">
    <w:name w:val="List Paragraph"/>
    <w:basedOn w:val="Standaard"/>
    <w:rsid w:val="000F717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Jonges, Ellen</dc:creator>
  <cp:keywords/>
  <dc:description/>
  <cp:lastModifiedBy>Jonges, Ellen</cp:lastModifiedBy>
  <cp:revision>1</cp:revision>
  <dcterms:created xsi:type="dcterms:W3CDTF">2023-03-22T10:00:00Z</dcterms:created>
  <dcterms:modified xsi:type="dcterms:W3CDTF">2023-03-22T10:32:00Z</dcterms:modified>
</cp:coreProperties>
</file>